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2A" w:rsidRDefault="00A4712A" w:rsidP="00B02147">
      <w:pPr>
        <w:pStyle w:val="a3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940425" cy="8403668"/>
            <wp:effectExtent l="19050" t="0" r="3175" b="0"/>
            <wp:docPr id="1" name="Рисунок 1" descr="J:\СРПИ\0 БИБЛИОТЕКА\АВТОРЫ БИБЛИОТЕКИ\Давыдов Вячеслав ВЗНОСЫ\Уроки драматурга З. Жаботинского\Уроки драматурга Зеэва Жаботинского Обложк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СРПИ\0 БИБЛИОТЕКА\АВТОРЫ БИБЛИОТЕКИ\Давыдов Вячеслав ВЗНОСЫ\Уроки драматурга З. Жаботинского\Уроки драматурга Зеэва Жаботинского Обложка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3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12A" w:rsidRDefault="00A4712A" w:rsidP="00B02147">
      <w:pPr>
        <w:pStyle w:val="a3"/>
        <w:jc w:val="center"/>
        <w:rPr>
          <w:b/>
          <w:bCs/>
          <w:sz w:val="32"/>
          <w:szCs w:val="32"/>
        </w:rPr>
      </w:pPr>
    </w:p>
    <w:p w:rsidR="00A4712A" w:rsidRDefault="00A4712A" w:rsidP="00B02147">
      <w:pPr>
        <w:pStyle w:val="a3"/>
        <w:jc w:val="center"/>
        <w:rPr>
          <w:b/>
          <w:bCs/>
          <w:sz w:val="32"/>
          <w:szCs w:val="32"/>
        </w:rPr>
      </w:pPr>
    </w:p>
    <w:p w:rsidR="00A4712A" w:rsidRDefault="00A4712A" w:rsidP="00B02147">
      <w:pPr>
        <w:pStyle w:val="a3"/>
        <w:jc w:val="center"/>
        <w:rPr>
          <w:b/>
          <w:bCs/>
          <w:sz w:val="32"/>
          <w:szCs w:val="32"/>
        </w:rPr>
      </w:pPr>
    </w:p>
    <w:p w:rsidR="00A4712A" w:rsidRDefault="00A4712A" w:rsidP="00B02147">
      <w:pPr>
        <w:pStyle w:val="a3"/>
        <w:jc w:val="center"/>
        <w:rPr>
          <w:b/>
          <w:bCs/>
          <w:sz w:val="32"/>
          <w:szCs w:val="32"/>
        </w:rPr>
      </w:pPr>
    </w:p>
    <w:p w:rsidR="0021009D" w:rsidRPr="00DF05EA" w:rsidRDefault="00B02147" w:rsidP="00B02147">
      <w:pPr>
        <w:pStyle w:val="a3"/>
        <w:jc w:val="center"/>
        <w:rPr>
          <w:b/>
          <w:bCs/>
          <w:sz w:val="32"/>
          <w:szCs w:val="32"/>
        </w:rPr>
      </w:pPr>
      <w:r w:rsidRPr="00DF05EA">
        <w:rPr>
          <w:b/>
          <w:bCs/>
          <w:sz w:val="32"/>
          <w:szCs w:val="32"/>
        </w:rPr>
        <w:t>Вячеслав</w:t>
      </w:r>
      <w:r w:rsidR="00EA44EF" w:rsidRPr="00DF05EA">
        <w:rPr>
          <w:b/>
          <w:bCs/>
          <w:sz w:val="32"/>
          <w:szCs w:val="32"/>
        </w:rPr>
        <w:t xml:space="preserve"> </w:t>
      </w:r>
      <w:r w:rsidRPr="00DF05EA">
        <w:rPr>
          <w:b/>
          <w:bCs/>
          <w:sz w:val="32"/>
          <w:szCs w:val="32"/>
        </w:rPr>
        <w:t xml:space="preserve">(Барух) </w:t>
      </w:r>
      <w:r w:rsidR="00EA44EF" w:rsidRPr="00DF05EA">
        <w:rPr>
          <w:b/>
          <w:bCs/>
          <w:sz w:val="32"/>
          <w:szCs w:val="32"/>
        </w:rPr>
        <w:t>Давыдов</w:t>
      </w:r>
      <w:r w:rsidRPr="00DF05EA">
        <w:rPr>
          <w:b/>
          <w:bCs/>
          <w:sz w:val="32"/>
          <w:szCs w:val="32"/>
        </w:rPr>
        <w:t xml:space="preserve"> </w:t>
      </w:r>
    </w:p>
    <w:p w:rsidR="00B02147" w:rsidRPr="00C1415E" w:rsidRDefault="00B02147" w:rsidP="00B02147">
      <w:pPr>
        <w:pStyle w:val="a3"/>
        <w:jc w:val="center"/>
        <w:rPr>
          <w:b/>
          <w:bCs/>
          <w:sz w:val="28"/>
          <w:szCs w:val="28"/>
        </w:rPr>
      </w:pPr>
    </w:p>
    <w:p w:rsidR="00EA44EF" w:rsidRPr="00DF05EA" w:rsidRDefault="00EA44EF" w:rsidP="00B02147">
      <w:pPr>
        <w:pStyle w:val="a3"/>
        <w:jc w:val="center"/>
        <w:rPr>
          <w:b/>
          <w:bCs/>
          <w:sz w:val="40"/>
          <w:szCs w:val="40"/>
        </w:rPr>
      </w:pPr>
      <w:r w:rsidRPr="00DF05EA">
        <w:rPr>
          <w:b/>
          <w:bCs/>
          <w:sz w:val="40"/>
          <w:szCs w:val="40"/>
        </w:rPr>
        <w:t>У</w:t>
      </w:r>
      <w:r w:rsidR="00B02147" w:rsidRPr="00DF05EA">
        <w:rPr>
          <w:b/>
          <w:bCs/>
          <w:sz w:val="40"/>
          <w:szCs w:val="40"/>
        </w:rPr>
        <w:t>роки</w:t>
      </w:r>
      <w:r w:rsidRPr="00DF05EA">
        <w:rPr>
          <w:b/>
          <w:bCs/>
          <w:sz w:val="40"/>
          <w:szCs w:val="40"/>
        </w:rPr>
        <w:t xml:space="preserve"> </w:t>
      </w:r>
      <w:r w:rsidR="00B02147" w:rsidRPr="00DF05EA">
        <w:rPr>
          <w:b/>
          <w:bCs/>
          <w:sz w:val="40"/>
          <w:szCs w:val="40"/>
        </w:rPr>
        <w:t>драматурга</w:t>
      </w:r>
      <w:r w:rsidRPr="00DF05EA">
        <w:rPr>
          <w:b/>
          <w:bCs/>
          <w:sz w:val="40"/>
          <w:szCs w:val="40"/>
        </w:rPr>
        <w:t xml:space="preserve"> З</w:t>
      </w:r>
      <w:r w:rsidR="00B02147" w:rsidRPr="00DF05EA">
        <w:rPr>
          <w:b/>
          <w:bCs/>
          <w:sz w:val="40"/>
          <w:szCs w:val="40"/>
        </w:rPr>
        <w:t>еэва</w:t>
      </w:r>
      <w:r w:rsidRPr="00DF05EA">
        <w:rPr>
          <w:b/>
          <w:bCs/>
          <w:sz w:val="40"/>
          <w:szCs w:val="40"/>
        </w:rPr>
        <w:t xml:space="preserve"> Ж</w:t>
      </w:r>
      <w:r w:rsidR="00B02147" w:rsidRPr="00DF05EA">
        <w:rPr>
          <w:b/>
          <w:bCs/>
          <w:sz w:val="40"/>
          <w:szCs w:val="40"/>
        </w:rPr>
        <w:t>аботинского:</w:t>
      </w:r>
    </w:p>
    <w:p w:rsidR="00EA44EF" w:rsidRPr="00B02147" w:rsidRDefault="00B02147" w:rsidP="00B02147">
      <w:pPr>
        <w:pStyle w:val="a3"/>
        <w:jc w:val="center"/>
        <w:rPr>
          <w:sz w:val="28"/>
          <w:szCs w:val="28"/>
        </w:rPr>
      </w:pPr>
      <w:r w:rsidRPr="00B02147">
        <w:rPr>
          <w:sz w:val="28"/>
          <w:szCs w:val="28"/>
        </w:rPr>
        <w:t xml:space="preserve">Доклад </w:t>
      </w:r>
      <w:r w:rsidR="00C1415E" w:rsidRPr="00B02147">
        <w:rPr>
          <w:sz w:val="28"/>
          <w:szCs w:val="28"/>
        </w:rPr>
        <w:t>н</w:t>
      </w:r>
      <w:r w:rsidR="00EA44EF" w:rsidRPr="00B02147">
        <w:rPr>
          <w:sz w:val="28"/>
          <w:szCs w:val="28"/>
        </w:rPr>
        <w:t>а конференции в зуме 22 марта 2012 года</w:t>
      </w:r>
    </w:p>
    <w:p w:rsidR="00597D1B" w:rsidRDefault="00597D1B" w:rsidP="00EA44EF">
      <w:pPr>
        <w:pStyle w:val="a3"/>
        <w:jc w:val="both"/>
        <w:rPr>
          <w:b/>
          <w:bCs/>
          <w:sz w:val="32"/>
          <w:szCs w:val="32"/>
        </w:rPr>
      </w:pPr>
    </w:p>
    <w:p w:rsidR="00597D1B" w:rsidRDefault="00E52AC4" w:rsidP="00EA44EF">
      <w:pPr>
        <w:pStyle w:val="a3"/>
        <w:jc w:val="both"/>
        <w:rPr>
          <w:sz w:val="28"/>
          <w:szCs w:val="28"/>
        </w:rPr>
      </w:pPr>
      <w:r>
        <w:rPr>
          <w:b/>
          <w:bCs/>
          <w:sz w:val="32"/>
          <w:szCs w:val="32"/>
        </w:rPr>
        <w:t xml:space="preserve">     </w:t>
      </w:r>
      <w:r w:rsidR="00BD6DE7">
        <w:rPr>
          <w:sz w:val="28"/>
          <w:szCs w:val="28"/>
        </w:rPr>
        <w:t>Имя Зеэва (Владимира) Жаботинского вписано золотыми буквами в историю русского и мирового сионистского движения. Чем больше я читал о нем, чем больше</w:t>
      </w:r>
      <w:r w:rsidR="00722571">
        <w:rPr>
          <w:sz w:val="28"/>
          <w:szCs w:val="28"/>
        </w:rPr>
        <w:t xml:space="preserve"> знакомился с его творчеством, т</w:t>
      </w:r>
      <w:r w:rsidR="00BD6DE7">
        <w:rPr>
          <w:sz w:val="28"/>
          <w:szCs w:val="28"/>
        </w:rPr>
        <w:t>ем полнее вставал передо мной образ титана еврейского возрождения начала первой половины ХХ века. Поражало, как богато одарила его природа различными талантами – прекрасного поэта, писателя, драматурга, полиглота, переводчика, журналиста, публициста, которые он отдал служению великой сионистской идее</w:t>
      </w:r>
      <w:r w:rsidR="007D6E8D">
        <w:rPr>
          <w:sz w:val="28"/>
          <w:szCs w:val="28"/>
        </w:rPr>
        <w:t xml:space="preserve"> </w:t>
      </w:r>
      <w:r w:rsidR="00BD6DE7">
        <w:rPr>
          <w:sz w:val="28"/>
          <w:szCs w:val="28"/>
        </w:rPr>
        <w:t>создания</w:t>
      </w:r>
      <w:r w:rsidR="007D6E8D">
        <w:rPr>
          <w:sz w:val="28"/>
          <w:szCs w:val="28"/>
        </w:rPr>
        <w:t xml:space="preserve"> (возрождения)</w:t>
      </w:r>
      <w:r w:rsidR="00BD6DE7">
        <w:rPr>
          <w:sz w:val="28"/>
          <w:szCs w:val="28"/>
        </w:rPr>
        <w:t xml:space="preserve"> еврейского государства на земле Палестины, став одним из виднейших </w:t>
      </w:r>
      <w:r>
        <w:rPr>
          <w:sz w:val="28"/>
          <w:szCs w:val="28"/>
        </w:rPr>
        <w:t xml:space="preserve">русских сионистов правого крыла. </w:t>
      </w:r>
      <w:r w:rsidR="007D6E8D">
        <w:rPr>
          <w:sz w:val="28"/>
          <w:szCs w:val="28"/>
        </w:rPr>
        <w:t xml:space="preserve">Хотя Зеэв не дожил восемь лет до провозглашения Декларации Независимости, он своей неутомимой деятельностью приблизил ее появление. </w:t>
      </w:r>
    </w:p>
    <w:p w:rsidR="00E52AC4" w:rsidRDefault="00E52AC4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2020 году, когда отмечались два юбилея Жаботинского – 140-летие со дня рождения и 80-летие со дня </w:t>
      </w:r>
      <w:r w:rsidR="00722571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смерти – я загорелся желанием написать две пьесы, посвященные Жаботинскому. В первой, под названием «Зеэв Жаботинский: один против всех» </w:t>
      </w:r>
      <w:r w:rsidR="0078151C">
        <w:rPr>
          <w:sz w:val="28"/>
          <w:szCs w:val="28"/>
        </w:rPr>
        <w:t>(Из истории сионизма)</w:t>
      </w:r>
      <w:r w:rsidR="00722571">
        <w:rPr>
          <w:sz w:val="28"/>
          <w:szCs w:val="28"/>
        </w:rPr>
        <w:t xml:space="preserve"> </w:t>
      </w:r>
      <w:r>
        <w:rPr>
          <w:sz w:val="28"/>
          <w:szCs w:val="28"/>
        </w:rPr>
        <w:t>я задался целью представить читателям и зрителям</w:t>
      </w:r>
      <w:r w:rsidR="0078151C">
        <w:rPr>
          <w:sz w:val="28"/>
          <w:szCs w:val="28"/>
        </w:rPr>
        <w:t xml:space="preserve"> его жизнь в свете творческой, сионистской</w:t>
      </w:r>
      <w:r w:rsidR="00722571">
        <w:rPr>
          <w:sz w:val="28"/>
          <w:szCs w:val="28"/>
        </w:rPr>
        <w:t xml:space="preserve">, </w:t>
      </w:r>
      <w:r w:rsidR="0078151C">
        <w:rPr>
          <w:sz w:val="28"/>
          <w:szCs w:val="28"/>
        </w:rPr>
        <w:t>публицистической деятельности и неустанной борьбы с идеологическими противниками. Параллельно в пьесе прослеживается удивительная история любви Зеэва и его жены Анны. В процессе работы над пьесой, задуманной в документально-художественном жанре</w:t>
      </w:r>
      <w:r w:rsidR="00214287">
        <w:rPr>
          <w:sz w:val="28"/>
          <w:szCs w:val="28"/>
        </w:rPr>
        <w:t>,</w:t>
      </w:r>
      <w:r w:rsidR="007D6E8D">
        <w:rPr>
          <w:sz w:val="28"/>
          <w:szCs w:val="28"/>
        </w:rPr>
        <w:t xml:space="preserve"> я</w:t>
      </w:r>
      <w:r w:rsidR="0078151C">
        <w:rPr>
          <w:sz w:val="28"/>
          <w:szCs w:val="28"/>
        </w:rPr>
        <w:t xml:space="preserve"> использовал книги </w:t>
      </w:r>
      <w:r w:rsidR="00214287">
        <w:rPr>
          <w:sz w:val="28"/>
          <w:szCs w:val="28"/>
        </w:rPr>
        <w:t xml:space="preserve">и </w:t>
      </w:r>
      <w:r w:rsidR="0078151C">
        <w:rPr>
          <w:sz w:val="28"/>
          <w:szCs w:val="28"/>
        </w:rPr>
        <w:t>статьи разных авторов, среди которых хотел бы выделить двухтомник Шмуэля Каца «Одинокий волк» и новый роман Эдуарда Тополя «</w:t>
      </w:r>
      <w:r w:rsidR="007D6E8D">
        <w:rPr>
          <w:sz w:val="28"/>
          <w:szCs w:val="28"/>
        </w:rPr>
        <w:t>Юность Жаботинского». В пьесе я широко цитирую книги, стихи, переводы, статьи, речи и письма самого Жаботинского.</w:t>
      </w:r>
      <w:r w:rsidR="0078151C">
        <w:rPr>
          <w:sz w:val="28"/>
          <w:szCs w:val="28"/>
        </w:rPr>
        <w:t xml:space="preserve"> </w:t>
      </w:r>
    </w:p>
    <w:p w:rsidR="00BC5FD0" w:rsidRDefault="00546D30" w:rsidP="00BC5F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Второй пьесой стала «Ж</w:t>
      </w:r>
      <w:r w:rsidR="00214287">
        <w:rPr>
          <w:sz w:val="28"/>
          <w:szCs w:val="28"/>
        </w:rPr>
        <w:t>елезная стена, или Воскрешение Жаботинск</w:t>
      </w:r>
      <w:r w:rsidR="00722571">
        <w:rPr>
          <w:sz w:val="28"/>
          <w:szCs w:val="28"/>
        </w:rPr>
        <w:t>ого». Толчком к ее написанию послужи</w:t>
      </w:r>
      <w:r w:rsidR="00214287">
        <w:rPr>
          <w:sz w:val="28"/>
          <w:szCs w:val="28"/>
        </w:rPr>
        <w:t>ла беседа с режиссером театра «Матара» Александром Капланом, который подал мне интересную идею: попробовать создать еще одну пьесу о Жаботинском, в которой он как бы воскресает из мертвых и попадает в наш современный Израиль со всеми его жгучими проблемами и конфликтами. В пьесе, написанной в жанре политического театра с элементами</w:t>
      </w:r>
      <w:r w:rsidR="00CF715E">
        <w:rPr>
          <w:sz w:val="28"/>
          <w:szCs w:val="28"/>
        </w:rPr>
        <w:t xml:space="preserve"> сатиры и гротеска, я стремился показать, что идеи Жаботинского не только не устарели, но и продолжают оставаться актуальными для нашего времени, помогая решать сложные вопросы, связанные как с безопасностью государства, так и с внутренними проблемами Израиля. Пьеса имеет трагическую развязку, что соответствует </w:t>
      </w:r>
      <w:r w:rsidR="00CF715E">
        <w:rPr>
          <w:sz w:val="28"/>
          <w:szCs w:val="28"/>
        </w:rPr>
        <w:lastRenderedPageBreak/>
        <w:t>той драматической, полной коллизий ситуации, в которой находится сейчас Израиль.</w:t>
      </w:r>
      <w:r w:rsidR="00BD7CAD">
        <w:rPr>
          <w:sz w:val="28"/>
          <w:szCs w:val="28"/>
        </w:rPr>
        <w:t xml:space="preserve"> </w:t>
      </w:r>
    </w:p>
    <w:p w:rsidR="00BD7CAD" w:rsidRDefault="00BC5FD0" w:rsidP="00BC5FD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D7CAD">
        <w:rPr>
          <w:sz w:val="28"/>
          <w:szCs w:val="28"/>
        </w:rPr>
        <w:t xml:space="preserve">Литературное и публицистическое наследие </w:t>
      </w:r>
      <w:r w:rsidR="005F65CC">
        <w:rPr>
          <w:sz w:val="28"/>
          <w:szCs w:val="28"/>
        </w:rPr>
        <w:t>Владим</w:t>
      </w:r>
      <w:r w:rsidR="00FE4EFE">
        <w:rPr>
          <w:sz w:val="28"/>
          <w:szCs w:val="28"/>
        </w:rPr>
        <w:t xml:space="preserve">ира </w:t>
      </w:r>
      <w:r>
        <w:rPr>
          <w:sz w:val="28"/>
          <w:szCs w:val="28"/>
        </w:rPr>
        <w:t>(</w:t>
      </w:r>
      <w:r w:rsidR="00FE4EFE">
        <w:rPr>
          <w:sz w:val="28"/>
          <w:szCs w:val="28"/>
        </w:rPr>
        <w:t>Зеэва</w:t>
      </w:r>
      <w:r>
        <w:rPr>
          <w:sz w:val="28"/>
          <w:szCs w:val="28"/>
        </w:rPr>
        <w:t>)</w:t>
      </w:r>
      <w:r w:rsidR="00FE4EFE">
        <w:rPr>
          <w:sz w:val="28"/>
          <w:szCs w:val="28"/>
        </w:rPr>
        <w:t xml:space="preserve"> </w:t>
      </w:r>
      <w:r w:rsidR="005F65CC">
        <w:rPr>
          <w:sz w:val="28"/>
          <w:szCs w:val="28"/>
        </w:rPr>
        <w:t xml:space="preserve"> </w:t>
      </w:r>
      <w:r w:rsidR="00BD7CAD">
        <w:rPr>
          <w:sz w:val="28"/>
          <w:szCs w:val="28"/>
        </w:rPr>
        <w:t>Жаботинского огромно. Институт его имени в Тель-Авиве предпринял д</w:t>
      </w:r>
      <w:r w:rsidR="005F65CC">
        <w:rPr>
          <w:sz w:val="28"/>
          <w:szCs w:val="28"/>
        </w:rPr>
        <w:t>есятитомное собрание его соч</w:t>
      </w:r>
      <w:r w:rsidR="00BD7CAD">
        <w:rPr>
          <w:sz w:val="28"/>
          <w:szCs w:val="28"/>
        </w:rPr>
        <w:t>инений</w:t>
      </w:r>
      <w:r w:rsidR="005F65CC">
        <w:rPr>
          <w:sz w:val="28"/>
          <w:szCs w:val="28"/>
        </w:rPr>
        <w:t>, из которых уже вышло пять томов. В своем творчестве он охватил почти все жанры литературы – стихи, романы, рассказы, эссе, пьесы, которые, при совершенном знании иврита, идиша, английского, итальянского и других иностранных языков</w:t>
      </w:r>
      <w:r w:rsidR="00FE4EFE">
        <w:rPr>
          <w:sz w:val="28"/>
          <w:szCs w:val="28"/>
        </w:rPr>
        <w:t>,  создав</w:t>
      </w:r>
      <w:r w:rsidR="005F65CC">
        <w:rPr>
          <w:sz w:val="28"/>
          <w:szCs w:val="28"/>
        </w:rPr>
        <w:t xml:space="preserve">ал исключительно на русском языке. Интерес к театру у </w:t>
      </w:r>
      <w:r w:rsidR="00FE4EFE">
        <w:rPr>
          <w:sz w:val="28"/>
          <w:szCs w:val="28"/>
        </w:rPr>
        <w:t>Зеэва проявился еще в школьные годы, когда, учась в одесской г</w:t>
      </w:r>
      <w:r>
        <w:rPr>
          <w:sz w:val="28"/>
          <w:szCs w:val="28"/>
        </w:rPr>
        <w:t xml:space="preserve">имназии Ришелье, писал </w:t>
      </w:r>
      <w:r w:rsidR="00FE4EFE">
        <w:rPr>
          <w:sz w:val="28"/>
          <w:szCs w:val="28"/>
        </w:rPr>
        <w:t xml:space="preserve">и разыгрывал </w:t>
      </w:r>
      <w:r w:rsidR="00490EB3">
        <w:rPr>
          <w:sz w:val="28"/>
          <w:szCs w:val="28"/>
        </w:rPr>
        <w:t>с однокашниками</w:t>
      </w:r>
      <w:r w:rsidR="00FE4EFE">
        <w:rPr>
          <w:sz w:val="28"/>
          <w:szCs w:val="28"/>
        </w:rPr>
        <w:t xml:space="preserve"> театральные сценки на злобу дня. В юности Жаботинский часто посещал </w:t>
      </w:r>
      <w:r w:rsidR="00165A94">
        <w:rPr>
          <w:sz w:val="28"/>
          <w:szCs w:val="28"/>
        </w:rPr>
        <w:t>одесские театры и любил обсуждать с друзьями, среди которых был и молодой Корней Чуко</w:t>
      </w:r>
      <w:r w:rsidR="00120FE4">
        <w:rPr>
          <w:sz w:val="28"/>
          <w:szCs w:val="28"/>
        </w:rPr>
        <w:t>вский, спектакли. В качестве</w:t>
      </w:r>
      <w:r w:rsidR="00165A94">
        <w:rPr>
          <w:sz w:val="28"/>
          <w:szCs w:val="28"/>
        </w:rPr>
        <w:t xml:space="preserve"> </w:t>
      </w:r>
      <w:r w:rsidR="00120FE4">
        <w:rPr>
          <w:sz w:val="28"/>
          <w:szCs w:val="28"/>
        </w:rPr>
        <w:t>корреспондента</w:t>
      </w:r>
      <w:r w:rsidR="00490EB3">
        <w:rPr>
          <w:sz w:val="28"/>
          <w:szCs w:val="28"/>
        </w:rPr>
        <w:t xml:space="preserve"> газеты «Одесские новости» </w:t>
      </w:r>
      <w:r w:rsidR="00165A94">
        <w:rPr>
          <w:sz w:val="28"/>
          <w:szCs w:val="28"/>
        </w:rPr>
        <w:t xml:space="preserve">он </w:t>
      </w:r>
      <w:r w:rsidR="00490EB3">
        <w:rPr>
          <w:sz w:val="28"/>
          <w:szCs w:val="28"/>
        </w:rPr>
        <w:t xml:space="preserve">постоянно публиковал в ней под псевдонимом «Альталена» </w:t>
      </w:r>
      <w:r w:rsidR="00165A94">
        <w:rPr>
          <w:sz w:val="28"/>
          <w:szCs w:val="28"/>
        </w:rPr>
        <w:t xml:space="preserve">и рубрикой «Вскользь» </w:t>
      </w:r>
      <w:r w:rsidR="00490EB3">
        <w:rPr>
          <w:sz w:val="28"/>
          <w:szCs w:val="28"/>
        </w:rPr>
        <w:t>рецензии на</w:t>
      </w:r>
      <w:r w:rsidR="00133609">
        <w:rPr>
          <w:sz w:val="28"/>
          <w:szCs w:val="28"/>
        </w:rPr>
        <w:t xml:space="preserve"> спектакли и эссе, в которых   высказывал свои мысли о театре. </w:t>
      </w:r>
      <w:r w:rsidR="00490EB3">
        <w:rPr>
          <w:sz w:val="28"/>
          <w:szCs w:val="28"/>
        </w:rPr>
        <w:t xml:space="preserve"> В них он со свойственным ему стремлением «докопаться до истины» затрагивал различные стороны театрального дела: </w:t>
      </w:r>
      <w:r w:rsidR="00120FE4">
        <w:rPr>
          <w:sz w:val="28"/>
          <w:szCs w:val="28"/>
        </w:rPr>
        <w:t xml:space="preserve">недостатки и достоинства пьесы, </w:t>
      </w:r>
      <w:r w:rsidR="005C1664">
        <w:rPr>
          <w:sz w:val="28"/>
          <w:szCs w:val="28"/>
        </w:rPr>
        <w:t>репертуар, игра</w:t>
      </w:r>
      <w:r w:rsidR="00490EB3">
        <w:rPr>
          <w:sz w:val="28"/>
          <w:szCs w:val="28"/>
        </w:rPr>
        <w:t xml:space="preserve"> артистов, </w:t>
      </w:r>
      <w:r w:rsidR="00133609">
        <w:rPr>
          <w:sz w:val="28"/>
          <w:szCs w:val="28"/>
        </w:rPr>
        <w:t>посещаемость сп</w:t>
      </w:r>
      <w:r w:rsidR="00165A94">
        <w:rPr>
          <w:sz w:val="28"/>
          <w:szCs w:val="28"/>
        </w:rPr>
        <w:t xml:space="preserve">ектаклей, </w:t>
      </w:r>
      <w:r>
        <w:rPr>
          <w:sz w:val="28"/>
          <w:szCs w:val="28"/>
        </w:rPr>
        <w:t>их воздействи</w:t>
      </w:r>
      <w:r w:rsidR="005C1664">
        <w:rPr>
          <w:sz w:val="28"/>
          <w:szCs w:val="28"/>
        </w:rPr>
        <w:t>е</w:t>
      </w:r>
      <w:r w:rsidR="00165A94">
        <w:rPr>
          <w:sz w:val="28"/>
          <w:szCs w:val="28"/>
        </w:rPr>
        <w:t xml:space="preserve"> на публику и т.д.</w:t>
      </w:r>
    </w:p>
    <w:p w:rsidR="0092774C" w:rsidRDefault="00C42BE9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Хочется</w:t>
      </w:r>
      <w:r w:rsidR="00165A94">
        <w:rPr>
          <w:sz w:val="28"/>
          <w:szCs w:val="28"/>
        </w:rPr>
        <w:t xml:space="preserve"> привести некоторые цитаты из высказ</w:t>
      </w:r>
      <w:r w:rsidR="00120FE4">
        <w:rPr>
          <w:sz w:val="28"/>
          <w:szCs w:val="28"/>
        </w:rPr>
        <w:t>ываний</w:t>
      </w:r>
      <w:r w:rsidR="00165A94">
        <w:rPr>
          <w:sz w:val="28"/>
          <w:szCs w:val="28"/>
        </w:rPr>
        <w:t xml:space="preserve"> Ж</w:t>
      </w:r>
      <w:r w:rsidR="00120FE4">
        <w:rPr>
          <w:sz w:val="28"/>
          <w:szCs w:val="28"/>
        </w:rPr>
        <w:t>аботинского на эту тему. В рецензии на спектакль «Монна Ванна» по пьесе Метерлинка он, перечисляя психологические абсурды, встречающиеся в этой пьесе, с иронией отмечает: «Нет ничего легче, как ковырять психологию. Доста</w:t>
      </w:r>
      <w:r>
        <w:rPr>
          <w:sz w:val="28"/>
          <w:szCs w:val="28"/>
        </w:rPr>
        <w:t>т</w:t>
      </w:r>
      <w:r w:rsidR="00120FE4">
        <w:rPr>
          <w:sz w:val="28"/>
          <w:szCs w:val="28"/>
        </w:rPr>
        <w:t>очно иметь указательный палец</w:t>
      </w:r>
      <w:r>
        <w:rPr>
          <w:sz w:val="28"/>
          <w:szCs w:val="28"/>
        </w:rPr>
        <w:t xml:space="preserve"> и при нем ноготь, чтобы смело сунуть его в какую угодно психологию и блистательно расковырять ее… Но смысла и цены в этом упражнении я, простите, не вижу. Чужая душа – потемки. Нужна большая храбрость, чтобы полагать, будто мы можем ручаться, что сделает и чего не сделает такой-то человек в таком-то случае». </w:t>
      </w:r>
      <w:r w:rsidR="00EC0FB7">
        <w:rPr>
          <w:sz w:val="28"/>
          <w:szCs w:val="28"/>
        </w:rPr>
        <w:t>В другом эссе, посвященном открытию в Одессе нового драматического театра г-на Киселеви</w:t>
      </w:r>
      <w:r w:rsidR="00722571">
        <w:rPr>
          <w:sz w:val="28"/>
          <w:szCs w:val="28"/>
        </w:rPr>
        <w:t>ча, Жаботинский размышляет</w:t>
      </w:r>
      <w:r w:rsidR="00EC0FB7">
        <w:rPr>
          <w:sz w:val="28"/>
          <w:szCs w:val="28"/>
        </w:rPr>
        <w:t xml:space="preserve"> о его будущем репертуаре: «Ясно, что фундаментом дела волей-неволей все-таки окажется репертуар</w:t>
      </w:r>
      <w:r w:rsidR="00722571">
        <w:rPr>
          <w:sz w:val="28"/>
          <w:szCs w:val="28"/>
        </w:rPr>
        <w:t>, так сказать, обыкновенный…  Это Островский, трилогия</w:t>
      </w:r>
      <w:r w:rsidR="00EC0FB7">
        <w:rPr>
          <w:sz w:val="28"/>
          <w:szCs w:val="28"/>
        </w:rPr>
        <w:t xml:space="preserve"> Толстого, Зудерман, классики русские и иностранные, большая часть удачных новинок, вроде «Детей Ванюшина», «Лишенного прав», «Флаксмана», мало ли что!</w:t>
      </w:r>
      <w:r w:rsidR="005133A5">
        <w:rPr>
          <w:sz w:val="28"/>
          <w:szCs w:val="28"/>
        </w:rPr>
        <w:t xml:space="preserve"> К нему на русском язык</w:t>
      </w:r>
      <w:r w:rsidR="00EC385C">
        <w:rPr>
          <w:sz w:val="28"/>
          <w:szCs w:val="28"/>
        </w:rPr>
        <w:t>е можно причислить еще пару пьес</w:t>
      </w:r>
      <w:r w:rsidR="005133A5">
        <w:rPr>
          <w:sz w:val="28"/>
          <w:szCs w:val="28"/>
        </w:rPr>
        <w:t xml:space="preserve"> Ибсена, да Гауптмана, да четыре драмы Чехова, да больше ничего… Новой драме можно отвести известные две недели. При интересном выборе и удачном исполнении этих образцов драматического современного стиля – и «центральная</w:t>
      </w:r>
      <w:r w:rsidR="00E53D5F">
        <w:rPr>
          <w:sz w:val="28"/>
          <w:szCs w:val="28"/>
        </w:rPr>
        <w:t>»</w:t>
      </w:r>
      <w:r w:rsidR="005133A5">
        <w:rPr>
          <w:sz w:val="28"/>
          <w:szCs w:val="28"/>
        </w:rPr>
        <w:t xml:space="preserve"> публика</w:t>
      </w:r>
      <w:r w:rsidR="00E53D5F">
        <w:rPr>
          <w:sz w:val="28"/>
          <w:szCs w:val="28"/>
        </w:rPr>
        <w:t xml:space="preserve"> не поленится ездить время от времени на Дальницкую  (улицу, где открылся новый театр). </w:t>
      </w:r>
    </w:p>
    <w:p w:rsidR="00A412BF" w:rsidRDefault="0092774C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92774C" w:rsidRDefault="0092774C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вот в эссе «Драма драмы»   Зеэв  поднимает   проблему   посещаемости </w:t>
      </w:r>
    </w:p>
    <w:p w:rsidR="0092774C" w:rsidRDefault="0092774C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театра:  «…На сцене идет «Уриэль Акоста», и хорошо идет. А публики мало. Что такое? Может быть, «Акосту» ходят смотреть только ради знаменитых гастролеров? Хотите новинок?..  Одессит пойдет только наверняка. </w:t>
      </w:r>
      <w:r w:rsidR="000224B6">
        <w:rPr>
          <w:sz w:val="28"/>
          <w:szCs w:val="28"/>
        </w:rPr>
        <w:t>Надо, чтобы ему заранее расхвалили пьесу. Но и тут осторожно. Расхваливая, надо беречься – не слишком уж подробно познакомить его с пьесой. А то он возьмет да решит, что, зная содержание и достоинства, незачем, собственно, идти  смотреть. Нажимать пружины одессита надо очень осмотрительно – не ровен час, попадешь на кх-та-та, которое всё дело испортит. Здешняя публика сразу недоверчива, но когда присмотрится и ознакомится, она способна проявить большое южное радушие».</w:t>
      </w:r>
    </w:p>
    <w:p w:rsidR="0027073C" w:rsidRDefault="006C3633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</w:t>
      </w:r>
      <w:r w:rsidR="00EC385C">
        <w:rPr>
          <w:sz w:val="28"/>
          <w:szCs w:val="28"/>
        </w:rPr>
        <w:t>осле всего вышесказанного</w:t>
      </w:r>
      <w:r w:rsidR="00E9221B">
        <w:rPr>
          <w:sz w:val="28"/>
          <w:szCs w:val="28"/>
        </w:rPr>
        <w:t>,</w:t>
      </w:r>
      <w:r w:rsidR="00EC385C">
        <w:rPr>
          <w:sz w:val="28"/>
          <w:szCs w:val="28"/>
        </w:rPr>
        <w:t xml:space="preserve"> можно</w:t>
      </w:r>
      <w:r w:rsidR="00E9221B">
        <w:rPr>
          <w:sz w:val="28"/>
          <w:szCs w:val="28"/>
        </w:rPr>
        <w:t xml:space="preserve"> переходить к разговору о драматургии</w:t>
      </w:r>
      <w:r w:rsidR="00EC385C">
        <w:rPr>
          <w:sz w:val="28"/>
          <w:szCs w:val="28"/>
        </w:rPr>
        <w:t xml:space="preserve"> самого Жаботинского</w:t>
      </w:r>
      <w:r w:rsidR="00E9221B">
        <w:rPr>
          <w:sz w:val="28"/>
          <w:szCs w:val="28"/>
        </w:rPr>
        <w:t>. Им создано немного – всего три пьесы, две первые из которых написаны</w:t>
      </w:r>
      <w:r w:rsidR="00D87A9B">
        <w:rPr>
          <w:sz w:val="28"/>
          <w:szCs w:val="28"/>
        </w:rPr>
        <w:t xml:space="preserve"> в двадцатилетнем возрасте. </w:t>
      </w:r>
      <w:r w:rsidR="00E9221B">
        <w:rPr>
          <w:sz w:val="28"/>
          <w:szCs w:val="28"/>
        </w:rPr>
        <w:t xml:space="preserve"> </w:t>
      </w:r>
      <w:r>
        <w:rPr>
          <w:sz w:val="28"/>
          <w:szCs w:val="28"/>
        </w:rPr>
        <w:t>Вот что он пишет о них в своей автобиографической «Повести моих дней»: «Этой осенью 1901 года городской (одесский) театр поставил мою первую пьесу «Кровь». Кто поверит теперь, что в дни моей молодости я сочинил пацифистскую пьесу – против войн вообще и против Англии в частности? Я писал ее еще в Риме: тему, связанную с Бурской войной, я взял из рукописи одного из своих друзей (он Гофридо в моем рассказе «Диана»)</w:t>
      </w:r>
      <w:r w:rsidR="00D87A9B">
        <w:rPr>
          <w:sz w:val="28"/>
          <w:szCs w:val="28"/>
        </w:rPr>
        <w:t xml:space="preserve">, но изменил сюжет, ввел новые лица и т.д. и т.п.: три действия в стихах! Звезды нашей городской труппы с Анной Пасхаловой во главе играли в пьесе, но театр был пуст, может быть, пришли три сотни человек, может быть, меньше, и половина из них были мои приятели или знакомые. Они аплодировали, разумеется, и вызывали меня на сцену в конце спектакля. Я вышел кланяться в черном и длинном рединготе, который я заказал к этому дню, наткнулся на подъемный канат и, несомненно, упал бы навзничь, если бы меня не удержала </w:t>
      </w:r>
      <w:r w:rsidR="007A79EF">
        <w:rPr>
          <w:sz w:val="28"/>
          <w:szCs w:val="28"/>
        </w:rPr>
        <w:t xml:space="preserve">за руку </w:t>
      </w:r>
      <w:r w:rsidR="00D87A9B">
        <w:rPr>
          <w:sz w:val="28"/>
          <w:szCs w:val="28"/>
        </w:rPr>
        <w:t>госпожа Пасхалова</w:t>
      </w:r>
      <w:r w:rsidR="007A79EF">
        <w:rPr>
          <w:sz w:val="28"/>
          <w:szCs w:val="28"/>
        </w:rPr>
        <w:t>. Я не спал всю ночь, встал, едва занялась заря, и побежал купить газеты, все газеты, даже «Полицейские ведомости», проглотил рецензии, и они не отравили моей радости. Но только дважды, не бо</w:t>
      </w:r>
      <w:r w:rsidR="005E19B4">
        <w:rPr>
          <w:sz w:val="28"/>
          <w:szCs w:val="28"/>
        </w:rPr>
        <w:t>льше, играли мою пьесу в Одессе»…</w:t>
      </w:r>
      <w:r w:rsidR="007A79EF">
        <w:rPr>
          <w:sz w:val="28"/>
          <w:szCs w:val="28"/>
        </w:rPr>
        <w:t xml:space="preserve"> </w:t>
      </w:r>
    </w:p>
    <w:p w:rsidR="0027073C" w:rsidRDefault="0027073C" w:rsidP="005E19B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E19B4">
        <w:rPr>
          <w:sz w:val="28"/>
          <w:szCs w:val="28"/>
        </w:rPr>
        <w:t>«</w:t>
      </w:r>
      <w:r w:rsidR="007A79EF">
        <w:rPr>
          <w:sz w:val="28"/>
          <w:szCs w:val="28"/>
        </w:rPr>
        <w:t xml:space="preserve">Год спустя, </w:t>
      </w:r>
      <w:r w:rsidR="005E19B4">
        <w:rPr>
          <w:sz w:val="28"/>
          <w:szCs w:val="28"/>
        </w:rPr>
        <w:t xml:space="preserve">- продолжает Жаботинский, - </w:t>
      </w:r>
      <w:r w:rsidR="007A79EF">
        <w:rPr>
          <w:sz w:val="28"/>
          <w:szCs w:val="28"/>
        </w:rPr>
        <w:t>на той же сцене поставили мою вторую пьесу «Ладно», тоже в стихах, но в одном действии.  И в ней тоже играла Пасхалова (мы стали с ней друзьями после того, как она спасла меня от позора перед занавесом)… Я верю всем своим существом</w:t>
      </w:r>
      <w:r w:rsidR="00FA15E5">
        <w:rPr>
          <w:sz w:val="28"/>
          <w:szCs w:val="28"/>
        </w:rPr>
        <w:t>, что в состязании между понятиями нация стоит впереди человечества, так же, как индивидуум стоит перед нацией. И если подчинит индивидуум всю свою жизнь служению нации, то и это не противоречие в моих глазах: такова его воля, а не долг.  В небольшой пьесе «Ладно», которая была поставлена на одесской сцене в 1901 году, я посвятил длинный монолог этой идее</w:t>
      </w:r>
      <w:r>
        <w:rPr>
          <w:sz w:val="28"/>
          <w:szCs w:val="28"/>
        </w:rPr>
        <w:t>. Вот вкратце его содержание: ты рожден свободным, свободным от долга по отношению к высокому и к низменному.</w:t>
      </w:r>
      <w:r w:rsidR="005E1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Воле своей воздвигни алтарь, воля – </w:t>
      </w:r>
      <w:r>
        <w:rPr>
          <w:sz w:val="28"/>
          <w:szCs w:val="28"/>
        </w:rPr>
        <w:lastRenderedPageBreak/>
        <w:t>твой единственный водитель, куда она поведет тебя – туда иди, куда бы ни вел твой путь… На сей раз рецензенты не сжалились надо мной и приготовили,   словно   заранее сговорившись  друг  с</w:t>
      </w:r>
      <w:r w:rsidR="005E19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другом,  одни и те же остроты </w:t>
      </w:r>
      <w:r w:rsidR="001575D2">
        <w:rPr>
          <w:sz w:val="28"/>
          <w:szCs w:val="28"/>
        </w:rPr>
        <w:t xml:space="preserve">по </w:t>
      </w:r>
      <w:r>
        <w:rPr>
          <w:sz w:val="28"/>
          <w:szCs w:val="28"/>
        </w:rPr>
        <w:t>поводу названия пьесы «Ладно»</w:t>
      </w:r>
      <w:r w:rsidR="001575D2">
        <w:rPr>
          <w:sz w:val="28"/>
          <w:szCs w:val="28"/>
        </w:rPr>
        <w:t>. Они писали «Неладно», «Нескладно»…</w:t>
      </w:r>
    </w:p>
    <w:p w:rsidR="00104334" w:rsidRDefault="00140B7A" w:rsidP="00EA44EF">
      <w:pPr>
        <w:pStyle w:val="a3"/>
        <w:jc w:val="both"/>
        <w:rPr>
          <w:sz w:val="28"/>
          <w:szCs w:val="28"/>
        </w:rPr>
      </w:pPr>
      <w:r w:rsidRPr="00140B7A">
        <w:rPr>
          <w:sz w:val="28"/>
          <w:szCs w:val="28"/>
        </w:rPr>
        <w:t xml:space="preserve">    </w:t>
      </w:r>
      <w:r>
        <w:rPr>
          <w:sz w:val="28"/>
          <w:szCs w:val="28"/>
        </w:rPr>
        <w:t>Трет</w:t>
      </w:r>
      <w:r w:rsidR="00104334">
        <w:rPr>
          <w:sz w:val="28"/>
          <w:szCs w:val="28"/>
        </w:rPr>
        <w:t xml:space="preserve">ьей пьесой Жаботинского явилась </w:t>
      </w:r>
      <w:r>
        <w:rPr>
          <w:sz w:val="28"/>
          <w:szCs w:val="28"/>
        </w:rPr>
        <w:t xml:space="preserve"> «Чужбина», вышедшая в Одессе  в 1908 году и сразу конфискованная властями - </w:t>
      </w:r>
      <w:r w:rsidR="007A79EF">
        <w:rPr>
          <w:sz w:val="28"/>
          <w:szCs w:val="28"/>
        </w:rPr>
        <w:t xml:space="preserve"> </w:t>
      </w:r>
      <w:r w:rsidR="00E53D5F">
        <w:rPr>
          <w:sz w:val="28"/>
          <w:szCs w:val="28"/>
        </w:rPr>
        <w:tab/>
      </w:r>
      <w:r>
        <w:rPr>
          <w:sz w:val="28"/>
          <w:szCs w:val="28"/>
        </w:rPr>
        <w:t>на радость еврейским социалистам. Правда, в 1910 году русско-еврейский журнал  «Рассвет», выходивший  в Петербурге, перепечатал из нее обширные и самые значимые фрагменты, но полностью текст был переизда</w:t>
      </w:r>
      <w:r w:rsidR="007011D8">
        <w:rPr>
          <w:sz w:val="28"/>
          <w:szCs w:val="28"/>
        </w:rPr>
        <w:t>н в 1922 году, да и то в Берлине, так как произведения Жаботинского были в СССР запрещены. И тол</w:t>
      </w:r>
      <w:r w:rsidR="00AF3129">
        <w:rPr>
          <w:sz w:val="28"/>
          <w:szCs w:val="28"/>
        </w:rPr>
        <w:t>ько в 2000 году пьеса была</w:t>
      </w:r>
      <w:r w:rsidR="007011D8">
        <w:rPr>
          <w:sz w:val="28"/>
          <w:szCs w:val="28"/>
        </w:rPr>
        <w:t xml:space="preserve"> издана в Израиле в Иерусалимском издател</w:t>
      </w:r>
      <w:r w:rsidR="00280A72">
        <w:rPr>
          <w:sz w:val="28"/>
          <w:szCs w:val="28"/>
        </w:rPr>
        <w:t>ьстве «Гешарим» (Мосты культуры, издатель М.Гринберг)</w:t>
      </w:r>
      <w:r w:rsidR="007011D8">
        <w:rPr>
          <w:sz w:val="28"/>
          <w:szCs w:val="28"/>
        </w:rPr>
        <w:t xml:space="preserve">. </w:t>
      </w:r>
      <w:r w:rsidR="00280A72">
        <w:rPr>
          <w:sz w:val="28"/>
          <w:szCs w:val="28"/>
        </w:rPr>
        <w:t>Эта пьеса, написанная в жанре комедии в пяти действиях в сти</w:t>
      </w:r>
      <w:r w:rsidR="00104334">
        <w:rPr>
          <w:sz w:val="28"/>
          <w:szCs w:val="28"/>
        </w:rPr>
        <w:t>хах, была  создана вскоре после</w:t>
      </w:r>
      <w:r w:rsidR="00280A72">
        <w:rPr>
          <w:sz w:val="28"/>
          <w:szCs w:val="28"/>
        </w:rPr>
        <w:t xml:space="preserve"> разгрома Первой русской </w:t>
      </w:r>
      <w:r w:rsidR="00104334">
        <w:rPr>
          <w:sz w:val="28"/>
          <w:szCs w:val="28"/>
        </w:rPr>
        <w:t>революции 1905-1907 годов и</w:t>
      </w:r>
      <w:r w:rsidR="00C83B6D">
        <w:rPr>
          <w:sz w:val="28"/>
          <w:szCs w:val="28"/>
        </w:rPr>
        <w:t>, к сожалению, при всех ее выдающихся достоинствах,</w:t>
      </w:r>
      <w:r w:rsidR="00104334">
        <w:rPr>
          <w:sz w:val="28"/>
          <w:szCs w:val="28"/>
        </w:rPr>
        <w:t xml:space="preserve"> ни разу не была поставлена ни при жизни автора, ни после его смерти. </w:t>
      </w:r>
    </w:p>
    <w:p w:rsidR="00001B13" w:rsidRDefault="00104334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Израильскому изданию пьесы предпослано предисловие Михаила Вайскопфа, представляющее  собой блестящий исторический</w:t>
      </w:r>
      <w:r w:rsidR="008648AD">
        <w:rPr>
          <w:sz w:val="28"/>
          <w:szCs w:val="28"/>
        </w:rPr>
        <w:t>, лингвистический и сравнительны</w:t>
      </w:r>
      <w:r>
        <w:rPr>
          <w:sz w:val="28"/>
          <w:szCs w:val="28"/>
        </w:rPr>
        <w:t xml:space="preserve">й </w:t>
      </w:r>
      <w:r w:rsidR="00E53D5F">
        <w:rPr>
          <w:sz w:val="28"/>
          <w:szCs w:val="28"/>
        </w:rPr>
        <w:tab/>
      </w:r>
      <w:r w:rsidR="00C83B6D">
        <w:rPr>
          <w:sz w:val="28"/>
          <w:szCs w:val="28"/>
        </w:rPr>
        <w:t xml:space="preserve">анализ «Чужбины», который невозможно обойти стороной. </w:t>
      </w:r>
      <w:r w:rsidR="00EF4CC1">
        <w:rPr>
          <w:sz w:val="28"/>
          <w:szCs w:val="28"/>
        </w:rPr>
        <w:t>«Идеологическая доминанта «Чужбины»</w:t>
      </w:r>
      <w:r w:rsidR="00387EAF">
        <w:rPr>
          <w:sz w:val="28"/>
          <w:szCs w:val="28"/>
        </w:rPr>
        <w:t xml:space="preserve">, - пишет Вайскопф, - </w:t>
      </w:r>
      <w:r w:rsidR="00EF4CC1">
        <w:rPr>
          <w:sz w:val="28"/>
          <w:szCs w:val="28"/>
        </w:rPr>
        <w:t xml:space="preserve"> в общем соответствует тем пессимистическим веяниям, которые, как известно, принесла с собой пресловутая эпоха послереволюционной реакции… Еврейскую роль в революции, вообще в русской политической  да культурной жизни  Жаботинский </w:t>
      </w:r>
      <w:r w:rsidR="0077071A">
        <w:rPr>
          <w:sz w:val="28"/>
          <w:szCs w:val="28"/>
        </w:rPr>
        <w:t xml:space="preserve">оценивал </w:t>
      </w:r>
      <w:r w:rsidR="00EF4CC1">
        <w:rPr>
          <w:sz w:val="28"/>
          <w:szCs w:val="28"/>
        </w:rPr>
        <w:t>негативно – в первую очередь как</w:t>
      </w:r>
      <w:r w:rsidR="008648AD">
        <w:rPr>
          <w:sz w:val="28"/>
          <w:szCs w:val="28"/>
        </w:rPr>
        <w:t xml:space="preserve"> постыдное дезертирство, уход из</w:t>
      </w:r>
      <w:r w:rsidR="00EF4CC1">
        <w:rPr>
          <w:sz w:val="28"/>
          <w:szCs w:val="28"/>
        </w:rPr>
        <w:t xml:space="preserve"> национальных  </w:t>
      </w:r>
      <w:r w:rsidR="008648AD">
        <w:rPr>
          <w:sz w:val="28"/>
          <w:szCs w:val="28"/>
        </w:rPr>
        <w:t xml:space="preserve">рядов </w:t>
      </w:r>
      <w:r w:rsidR="00EF4CC1">
        <w:rPr>
          <w:sz w:val="28"/>
          <w:szCs w:val="28"/>
        </w:rPr>
        <w:t>в чужую и внутренне чуждую среду, которая в свою очередь испытывает естественную тревогу и раздражение при виде этого массового нашествия</w:t>
      </w:r>
      <w:r w:rsidR="00387EAF">
        <w:rPr>
          <w:sz w:val="28"/>
          <w:szCs w:val="28"/>
        </w:rPr>
        <w:t>… В структурном отношении пьеса представляет собой уникальную систему социальных, национальных, политических «идиолектов», с изумительной точностью и остроумием запечатлевших лексику, ритм того или иного слоя или группы». В конце предисловия Михаил Вайскопф подводит неожиданный итог: «</w:t>
      </w:r>
      <w:r w:rsidR="005B2EBE">
        <w:rPr>
          <w:sz w:val="28"/>
          <w:szCs w:val="28"/>
        </w:rPr>
        <w:t>При всей своей теоретической любви к Сиону, Жаботинский одновременно сохранил душевную верность другому идеалу, который с наибольшей явственностью воплотился для него в космополитической Одессе. То был идеал этнического и лингвистического многообразия, счастливого Вавилона как живого диалога свободных народов. Полифоническая «Чужбина» таит в себе все истоки этой увлекательной романтической двойственности – и тем трагичнее ее сюжет в российских условиях, сохраняющий и сегодня  свою угрюмую актуальность».</w:t>
      </w:r>
    </w:p>
    <w:p w:rsidR="00731CA0" w:rsidRDefault="0077071A" w:rsidP="00731CA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Уроки Зеэва Жаботинского как драматурга мне видятся в нескольких аспектах. Первый, - это построение злободневного и увлекательного сюжета, </w:t>
      </w:r>
      <w:r w:rsidR="008648AD">
        <w:rPr>
          <w:sz w:val="28"/>
          <w:szCs w:val="28"/>
        </w:rPr>
        <w:lastRenderedPageBreak/>
        <w:t>который может захватить</w:t>
      </w:r>
      <w:r>
        <w:rPr>
          <w:sz w:val="28"/>
          <w:szCs w:val="28"/>
        </w:rPr>
        <w:t xml:space="preserve"> зрителя. Второй, </w:t>
      </w:r>
      <w:r w:rsidR="008648AD">
        <w:rPr>
          <w:sz w:val="28"/>
          <w:szCs w:val="28"/>
        </w:rPr>
        <w:t xml:space="preserve">- это наличие в пьесе актуальной, животрепещущей </w:t>
      </w:r>
      <w:r w:rsidR="006C3CF4">
        <w:rPr>
          <w:sz w:val="28"/>
          <w:szCs w:val="28"/>
        </w:rPr>
        <w:t xml:space="preserve"> идеи, отвеча</w:t>
      </w:r>
      <w:r w:rsidR="008648AD">
        <w:rPr>
          <w:sz w:val="28"/>
          <w:szCs w:val="28"/>
        </w:rPr>
        <w:t xml:space="preserve">ющей тому или иному историческому моменту. </w:t>
      </w:r>
      <w:r w:rsidR="00C1415E">
        <w:rPr>
          <w:sz w:val="28"/>
          <w:szCs w:val="28"/>
        </w:rPr>
        <w:t>Третий</w:t>
      </w:r>
      <w:r w:rsidR="00BC5FD0">
        <w:rPr>
          <w:sz w:val="28"/>
          <w:szCs w:val="28"/>
        </w:rPr>
        <w:t>,</w:t>
      </w:r>
      <w:r w:rsidR="00C1415E">
        <w:rPr>
          <w:sz w:val="28"/>
          <w:szCs w:val="28"/>
        </w:rPr>
        <w:t xml:space="preserve"> – в </w:t>
      </w:r>
      <w:r w:rsidR="003A521F">
        <w:rPr>
          <w:sz w:val="28"/>
          <w:szCs w:val="28"/>
        </w:rPr>
        <w:t xml:space="preserve">центре </w:t>
      </w:r>
      <w:r w:rsidR="00C1415E">
        <w:rPr>
          <w:sz w:val="28"/>
          <w:szCs w:val="28"/>
        </w:rPr>
        <w:t xml:space="preserve"> пьесы должны </w:t>
      </w:r>
      <w:r w:rsidR="00BC5FD0">
        <w:rPr>
          <w:sz w:val="28"/>
          <w:szCs w:val="28"/>
        </w:rPr>
        <w:t xml:space="preserve">обязательно </w:t>
      </w:r>
      <w:r w:rsidR="00C1415E">
        <w:rPr>
          <w:sz w:val="28"/>
          <w:szCs w:val="28"/>
        </w:rPr>
        <w:t xml:space="preserve">стоять </w:t>
      </w:r>
      <w:r w:rsidR="003A521F">
        <w:rPr>
          <w:sz w:val="28"/>
          <w:szCs w:val="28"/>
        </w:rPr>
        <w:t xml:space="preserve">те или иные </w:t>
      </w:r>
      <w:r w:rsidR="00C1415E">
        <w:rPr>
          <w:sz w:val="28"/>
          <w:szCs w:val="28"/>
        </w:rPr>
        <w:t xml:space="preserve">еврейские проблемы. И четвертый – </w:t>
      </w:r>
      <w:r w:rsidR="00BC5FD0">
        <w:rPr>
          <w:sz w:val="28"/>
          <w:szCs w:val="28"/>
        </w:rPr>
        <w:t>особое внимание и индивидуальный подход к языку</w:t>
      </w:r>
      <w:r w:rsidR="00A9637E">
        <w:rPr>
          <w:sz w:val="28"/>
          <w:szCs w:val="28"/>
        </w:rPr>
        <w:t xml:space="preserve"> и лексике</w:t>
      </w:r>
      <w:bookmarkStart w:id="0" w:name="_GoBack"/>
      <w:bookmarkEnd w:id="0"/>
      <w:r w:rsidR="00BC5FD0">
        <w:rPr>
          <w:sz w:val="28"/>
          <w:szCs w:val="28"/>
        </w:rPr>
        <w:t xml:space="preserve"> персонажей пьесы. Уверен, что наследие Жаботинского в области драматургии будет еще долго оказывать благотворное влияние на творцов пера, пишущих для театра. </w:t>
      </w:r>
    </w:p>
    <w:p w:rsidR="00133609" w:rsidRDefault="00001B13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  <w:r w:rsidR="00E53D5F">
        <w:rPr>
          <w:sz w:val="28"/>
          <w:szCs w:val="28"/>
        </w:rPr>
        <w:tab/>
      </w:r>
    </w:p>
    <w:p w:rsidR="004632B4" w:rsidRDefault="004632B4" w:rsidP="00EA44EF">
      <w:pPr>
        <w:pStyle w:val="a3"/>
        <w:jc w:val="both"/>
        <w:rPr>
          <w:sz w:val="28"/>
          <w:szCs w:val="28"/>
        </w:rPr>
      </w:pPr>
    </w:p>
    <w:p w:rsidR="00E52AC4" w:rsidRPr="00BD6DE7" w:rsidRDefault="00E52AC4" w:rsidP="00EA44E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A44EF" w:rsidRDefault="00EA44EF" w:rsidP="00EA44EF">
      <w:pPr>
        <w:pStyle w:val="a3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</w:t>
      </w:r>
    </w:p>
    <w:p w:rsidR="00EA44EF" w:rsidRPr="00EA44EF" w:rsidRDefault="00EA44EF" w:rsidP="00EA44EF">
      <w:pPr>
        <w:pStyle w:val="a3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</w:t>
      </w:r>
    </w:p>
    <w:sectPr w:rsidR="00EA44EF" w:rsidRPr="00EA44EF" w:rsidSect="00FB5D3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4C5" w:rsidRDefault="009224C5" w:rsidP="00731CA0">
      <w:pPr>
        <w:spacing w:after="0" w:line="240" w:lineRule="auto"/>
      </w:pPr>
      <w:r>
        <w:separator/>
      </w:r>
    </w:p>
  </w:endnote>
  <w:endnote w:type="continuationSeparator" w:id="0">
    <w:p w:rsidR="009224C5" w:rsidRDefault="009224C5" w:rsidP="00731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4C5" w:rsidRDefault="009224C5" w:rsidP="00731CA0">
      <w:pPr>
        <w:spacing w:after="0" w:line="240" w:lineRule="auto"/>
      </w:pPr>
      <w:r>
        <w:separator/>
      </w:r>
    </w:p>
  </w:footnote>
  <w:footnote w:type="continuationSeparator" w:id="0">
    <w:p w:rsidR="009224C5" w:rsidRDefault="009224C5" w:rsidP="00731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7061517"/>
      <w:docPartObj>
        <w:docPartGallery w:val="Page Numbers (Top of Page)"/>
        <w:docPartUnique/>
      </w:docPartObj>
    </w:sdtPr>
    <w:sdtContent>
      <w:p w:rsidR="00731CA0" w:rsidRDefault="00E00B2E">
        <w:pPr>
          <w:pStyle w:val="a4"/>
          <w:jc w:val="center"/>
        </w:pPr>
        <w:r>
          <w:fldChar w:fldCharType="begin"/>
        </w:r>
        <w:r w:rsidR="00731CA0">
          <w:instrText>PAGE   \* MERGEFORMAT</w:instrText>
        </w:r>
        <w:r>
          <w:fldChar w:fldCharType="separate"/>
        </w:r>
        <w:r w:rsidR="00A4712A">
          <w:rPr>
            <w:noProof/>
          </w:rPr>
          <w:t>1</w:t>
        </w:r>
        <w:r>
          <w:fldChar w:fldCharType="end"/>
        </w:r>
      </w:p>
    </w:sdtContent>
  </w:sdt>
  <w:p w:rsidR="00731CA0" w:rsidRDefault="00731CA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4EF"/>
    <w:rsid w:val="00001B13"/>
    <w:rsid w:val="000224B6"/>
    <w:rsid w:val="00104334"/>
    <w:rsid w:val="00120FE4"/>
    <w:rsid w:val="001307D8"/>
    <w:rsid w:val="00133609"/>
    <w:rsid w:val="00140B7A"/>
    <w:rsid w:val="001575D2"/>
    <w:rsid w:val="00165A94"/>
    <w:rsid w:val="001B103E"/>
    <w:rsid w:val="0021009D"/>
    <w:rsid w:val="00214287"/>
    <w:rsid w:val="00244CE2"/>
    <w:rsid w:val="0027073C"/>
    <w:rsid w:val="00280A72"/>
    <w:rsid w:val="00387EAF"/>
    <w:rsid w:val="003A521F"/>
    <w:rsid w:val="003D4725"/>
    <w:rsid w:val="004632B4"/>
    <w:rsid w:val="00490EB3"/>
    <w:rsid w:val="00496865"/>
    <w:rsid w:val="004A3D91"/>
    <w:rsid w:val="005133A5"/>
    <w:rsid w:val="00546D30"/>
    <w:rsid w:val="00597D1B"/>
    <w:rsid w:val="005B2EBE"/>
    <w:rsid w:val="005C1664"/>
    <w:rsid w:val="005E19B4"/>
    <w:rsid w:val="005F65CC"/>
    <w:rsid w:val="006C3633"/>
    <w:rsid w:val="006C3CF4"/>
    <w:rsid w:val="007011D8"/>
    <w:rsid w:val="00722571"/>
    <w:rsid w:val="00731CA0"/>
    <w:rsid w:val="0077071A"/>
    <w:rsid w:val="0078151C"/>
    <w:rsid w:val="007A79EF"/>
    <w:rsid w:val="007D6E8D"/>
    <w:rsid w:val="008648AD"/>
    <w:rsid w:val="009224C5"/>
    <w:rsid w:val="0092774C"/>
    <w:rsid w:val="009A1BDD"/>
    <w:rsid w:val="009E324E"/>
    <w:rsid w:val="00A412BF"/>
    <w:rsid w:val="00A4712A"/>
    <w:rsid w:val="00A9637E"/>
    <w:rsid w:val="00AF3129"/>
    <w:rsid w:val="00B02147"/>
    <w:rsid w:val="00B62686"/>
    <w:rsid w:val="00BC5FD0"/>
    <w:rsid w:val="00BD6DE7"/>
    <w:rsid w:val="00BD7CAD"/>
    <w:rsid w:val="00C1415E"/>
    <w:rsid w:val="00C42BE9"/>
    <w:rsid w:val="00C83B6D"/>
    <w:rsid w:val="00CD0E18"/>
    <w:rsid w:val="00CF715E"/>
    <w:rsid w:val="00D87A9B"/>
    <w:rsid w:val="00DF05EA"/>
    <w:rsid w:val="00E00B2E"/>
    <w:rsid w:val="00E52AC4"/>
    <w:rsid w:val="00E53D5F"/>
    <w:rsid w:val="00E9221B"/>
    <w:rsid w:val="00EA1B69"/>
    <w:rsid w:val="00EA44EF"/>
    <w:rsid w:val="00EC0FB7"/>
    <w:rsid w:val="00EC385C"/>
    <w:rsid w:val="00EF4CC1"/>
    <w:rsid w:val="00F36313"/>
    <w:rsid w:val="00FA15E5"/>
    <w:rsid w:val="00FB5D3A"/>
    <w:rsid w:val="00FE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4E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3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1CA0"/>
  </w:style>
  <w:style w:type="paragraph" w:styleId="a6">
    <w:name w:val="footer"/>
    <w:basedOn w:val="a"/>
    <w:link w:val="a7"/>
    <w:uiPriority w:val="99"/>
    <w:unhideWhenUsed/>
    <w:rsid w:val="00731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1CA0"/>
  </w:style>
  <w:style w:type="paragraph" w:styleId="a8">
    <w:name w:val="Balloon Text"/>
    <w:basedOn w:val="a"/>
    <w:link w:val="a9"/>
    <w:uiPriority w:val="99"/>
    <w:semiHidden/>
    <w:unhideWhenUsed/>
    <w:rsid w:val="00A4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1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1ABB0-B083-413F-B538-EB9B35C1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6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toma</cp:lastModifiedBy>
  <cp:revision>20</cp:revision>
  <dcterms:created xsi:type="dcterms:W3CDTF">2021-03-19T16:17:00Z</dcterms:created>
  <dcterms:modified xsi:type="dcterms:W3CDTF">2021-07-31T04:55:00Z</dcterms:modified>
</cp:coreProperties>
</file>